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Merriweather" w:cs="Merriweather" w:eastAsia="Merriweather" w:hAnsi="Merriweather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ქართულ-ამერიკული უნივერსიტეტის </w:t>
          </w:r>
        </w:sdtContent>
      </w:sdt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Merriweather" w:cs="Merriweather" w:eastAsia="Merriweather" w:hAnsi="Merriweather"/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ინფორმატიკისა და ინჟინერიის საკოლის </w:t>
          </w:r>
        </w:sdtContent>
      </w:sdt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Merriweather" w:cs="Merriweather" w:eastAsia="Merriweather" w:hAnsi="Merriweather"/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სამაგისტრო პროგრამის </w:t>
          </w:r>
        </w:sdtContent>
      </w:sdt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Merriweather" w:cs="Merriweather" w:eastAsia="Merriweather" w:hAnsi="Merriweather"/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„ვებ და მულტიმედიური პროექტის ტექნოლოგიები და მართვა“</w:t>
          </w:r>
        </w:sdtContent>
      </w:sdt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Merriweather" w:cs="Merriweather" w:eastAsia="Merriweather" w:hAnsi="Merriweather"/>
          <w:b w:val="1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2024/2025 ს.წ.-ის შიდა სამაგისტრო გამოცდების საკითხები,</w:t>
          </w:r>
        </w:sdtContent>
      </w:sdt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Merriweather" w:cs="Merriweather" w:eastAsia="Merriweather" w:hAnsi="Merriweather"/>
          <w:b w:val="1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ჩატარების წესი და ვადები</w:t>
          </w:r>
        </w:sdtContent>
      </w:sdt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სამაგისტრო პროგრამაზე ჩასარიცხად აპლიკანტმა უნდა ჩააბაროს შიდა დარგობრივი გამოცდა და გამოცდა ინგლისრურ ენაში. </w:t>
          </w:r>
        </w:sdtContent>
      </w:sdt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გამოცდებზე მონაწილეობის მისაღებად აპლიკანტებმა განაცხადი უნდა წარადგინოს ინფორმატიკისა და ინჟინერიის სკოლაში 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02.09.2024-დან 06.09.2024წ.-მდე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 პერიოდში, ხოლო  უშუალოდ გამოცდები ჩატარდება 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09.09.2024წ.-დან - 13.09.2024წ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.-მდე პერიოდში. </w:t>
          </w:r>
        </w:sdtContent>
      </w:sdt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ინგლისური ენის გამოცდა შედგება B2 დონის ტესტური დავალებებისგან და ფასდება 100 ქულით. ინგლისური ენის B2 დონის სერტიფიკატის წარდგენის შემთხვევაში აპლიკანტი გამოცდისგან თავისუფლდება.</w:t>
          </w:r>
        </w:sdtContent>
      </w:sdt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Merriweather" w:cs="Merriweather" w:eastAsia="Merriweather" w:hAnsi="Merriweather"/>
          <w:b w:val="1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შიდა დარგობრივი გამოცდა შედგება ორი ნაწილისგან: გამოცდა სპეციალობაში და გასაუბრება. მთლიანობაში გამოცდა ფასდება </w:t>
          </w:r>
        </w:sdtContent>
      </w:sdt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მაქსიმუმ 30 ქულით, აქედან: გამოცდა სპეციალობაში - 20 ქულა,  გასაუბრება - 10 ქულა. </w:t>
          </w:r>
        </w:sdtContent>
      </w:sdt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გამოცდა სპეციალობში 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შეიძლება მოიცავდეს შემდეგ თემებს:</w:t>
          </w:r>
        </w:sdtContent>
      </w:sdt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წრფივი ალგრებრა (მატრიცები, ვექტორები, წრფივ განტოლებათა სისტემების ამოხსნა და ა.შ.), ალბათობის თეორია (ალბათობის ცნება, ხდომილობები, განაწილებები და ა.შ.), კალკულუსი (წარმოებული, ინტეგრალი და მათთან დაკავშირებული საკითხები). 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პროგრამირების  C/C++, Java, Python, C#, JavaScipt, Php რომელიმე ენაზე ალგორითმული ტიპის ამოცანის გადაჭრა. 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პროგრამირების  C/C++, Java, Python, C#, JavaScipt, Php რომელიმე ენაზე ობიექტზე ორიენტირებული ტიპის ამოცანის გადაჭრა. 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ბაზის დაპროექტება აგება MS SQL, MySQL, Oracle -ის მართვის სისტემის გამოყენებით (ცხრილების აგება, ცხრილებს შორის კავშირები და ა.შ.).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Web ტექნოლოგიები, რომელიც მოიცავს მარკაპის ცოდნას HTML, CSS. ელემენტარული კლიენტის (JavaScript ან მასზე დაფუძნებული რომელიმე ფრეიმვორკი ან ბიბლიოთეკა) და სერვერის (PHP, Python, Java, C# და ა.შ) მხარის ტექნოლოგიების გამოყენებას. 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Merriweather" w:cs="Merriweather" w:eastAsia="Merriweather" w:hAnsi="Merriweather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გასაუბრება</w:t>
          </w:r>
        </w:sdtContent>
      </w:sdt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 ტარდება სპეციალობაში გამოცდის ჩატარების შემდეგ.   </w:t>
          </w:r>
        </w:sdtContent>
      </w:sdt>
    </w:p>
    <w:p w:rsidR="00000000" w:rsidDel="00000000" w:rsidP="00000000" w:rsidRDefault="00000000" w:rsidRPr="00000000" w14:paraId="00000019">
      <w:pPr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erriweather" w:cs="Merriweather" w:eastAsia="Merriweather" w:hAnsi="Merriweather"/>
          <w:b w:val="1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სამაგისტრო პროგრამაზე ჩაირიცხებიან შიდა დარგობრივ გამოცდაში მიღებული საუკეთესო ქულის მქონე აპლიკანტები.</w:t>
          </w:r>
        </w:sdtContent>
      </w:sdt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 Unicode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57968"/>
    <w:pPr>
      <w:ind w:left="720"/>
      <w:contextualSpacing w:val="1"/>
    </w:pPr>
  </w:style>
  <w:style w:type="paragraph" w:styleId="Default" w:customStyle="1">
    <w:name w:val="Default"/>
    <w:rsid w:val="002845C4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gpezvX44VGZN2SakXcKnXUEfcw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4AHIhMVRLdHFxS25GdWFWWC1vV3g1eHdDVHpBRUxmTjBtTW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2024-07-22T04:36:00Z</dcterms:created>
  <dc:creator>Beso Tabatadze</dc:creator>
</cp:coreProperties>
</file>